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B771" w14:textId="77777777" w:rsidR="001C55A1" w:rsidRDefault="001C55A1">
      <w:pPr>
        <w:pStyle w:val="Title"/>
        <w:spacing w:before="0" w:after="160"/>
        <w:rPr>
          <w:rFonts w:ascii="Ubuntu" w:eastAsia="Ubuntu" w:hAnsi="Ubuntu" w:cs="Ubuntu"/>
          <w:color w:val="D45113"/>
          <w:sz w:val="28"/>
          <w:szCs w:val="28"/>
        </w:rPr>
      </w:pPr>
      <w:bookmarkStart w:id="0" w:name="_heading=h.444xa78s743b" w:colFirst="0" w:colLast="0"/>
      <w:bookmarkEnd w:id="0"/>
    </w:p>
    <w:p w14:paraId="21573787" w14:textId="77777777" w:rsidR="001C55A1" w:rsidRDefault="00EE12A6">
      <w:pPr>
        <w:pStyle w:val="Title"/>
        <w:spacing w:before="0" w:after="16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q30jbtcapkyt" w:colFirst="0" w:colLast="0"/>
      <w:bookmarkEnd w:id="1"/>
      <w:r>
        <w:rPr>
          <w:rFonts w:ascii="Ubuntu" w:eastAsia="Ubuntu" w:hAnsi="Ubuntu" w:cs="Ubuntu"/>
          <w:color w:val="D45113"/>
          <w:sz w:val="28"/>
          <w:szCs w:val="28"/>
        </w:rPr>
        <w:t>Module 1: Civic Pride</w:t>
      </w:r>
    </w:p>
    <w:p w14:paraId="29FA08D7" w14:textId="77777777" w:rsidR="001C55A1" w:rsidRDefault="00EE12A6">
      <w:pPr>
        <w:rPr>
          <w:rFonts w:ascii="Ubuntu" w:eastAsia="Ubuntu" w:hAnsi="Ubuntu" w:cs="Ubuntu"/>
          <w:b/>
          <w:color w:val="D45113"/>
          <w:sz w:val="28"/>
          <w:szCs w:val="28"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Exercise 6. Community Garden</w:t>
      </w:r>
    </w:p>
    <w:p w14:paraId="7831EEED" w14:textId="77777777" w:rsidR="001C55A1" w:rsidRDefault="00EE12A6">
      <w:p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Community gardens can be powerful contributors to healthy communities by:</w:t>
      </w:r>
    </w:p>
    <w:p w14:paraId="2EA7FD99" w14:textId="77777777" w:rsidR="001C55A1" w:rsidRDefault="00EE12A6">
      <w:pPr>
        <w:numPr>
          <w:ilvl w:val="0"/>
          <w:numId w:val="3"/>
        </w:num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Increasing access to healthy foods and educate people about food and nutrition;</w:t>
      </w:r>
    </w:p>
    <w:p w14:paraId="7DB8A807" w14:textId="77777777" w:rsidR="001C55A1" w:rsidRDefault="00EE12A6">
      <w:pPr>
        <w:numPr>
          <w:ilvl w:val="0"/>
          <w:numId w:val="3"/>
        </w:num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Supporting social cohesion and build a sense of community;</w:t>
      </w:r>
    </w:p>
    <w:p w14:paraId="3012FF64" w14:textId="77777777" w:rsidR="001C55A1" w:rsidRDefault="00EE12A6">
      <w:pPr>
        <w:numPr>
          <w:ilvl w:val="0"/>
          <w:numId w:val="3"/>
        </w:num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Promoting safer neighbourhoods.</w:t>
      </w:r>
    </w:p>
    <w:p w14:paraId="63DC7A10" w14:textId="77777777" w:rsidR="001C55A1" w:rsidRDefault="001C55A1">
      <w:pPr>
        <w:spacing w:after="0" w:line="240" w:lineRule="auto"/>
        <w:jc w:val="center"/>
        <w:rPr>
          <w:rFonts w:ascii="Ubuntu" w:eastAsia="Ubuntu" w:hAnsi="Ubuntu" w:cs="Ubuntu"/>
        </w:rPr>
      </w:pPr>
    </w:p>
    <w:p w14:paraId="1C43B6BE" w14:textId="77777777" w:rsidR="001C55A1" w:rsidRDefault="00EE12A6">
      <w:pPr>
        <w:spacing w:after="0" w:line="240" w:lineRule="auto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114300" distB="114300" distL="114300" distR="114300" wp14:anchorId="7CF9971A" wp14:editId="0E26C8E5">
            <wp:extent cx="3895168" cy="2593657"/>
            <wp:effectExtent l="0" t="0" r="0" b="0"/>
            <wp:docPr id="3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168" cy="2593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66552" w14:textId="77777777" w:rsidR="001C55A1" w:rsidRDefault="00EE12A6">
      <w:pPr>
        <w:pStyle w:val="Subtitle"/>
        <w:spacing w:before="0" w:after="160"/>
        <w:jc w:val="center"/>
        <w:rPr>
          <w:rFonts w:ascii="Ubuntu" w:eastAsia="Ubuntu" w:hAnsi="Ubuntu" w:cs="Ubuntu"/>
        </w:rPr>
      </w:pPr>
      <w:bookmarkStart w:id="2" w:name="_heading=h.kgy9qpc7d3nk" w:colFirst="0" w:colLast="0"/>
      <w:bookmarkEnd w:id="2"/>
      <w:r>
        <w:rPr>
          <w:rFonts w:ascii="Ubuntu" w:eastAsia="Ubuntu" w:hAnsi="Ubuntu" w:cs="Ubuntu"/>
          <w:color w:val="000000"/>
          <w:sz w:val="18"/>
          <w:szCs w:val="18"/>
        </w:rPr>
        <w:t xml:space="preserve">Source: </w:t>
      </w:r>
      <w:hyperlink r:id="rId9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https://www.pexels.com/photo/woman-in-black-long-sleeve-shirt-standing-beside-woman-in-black-and-white-striped-long-sleeve-7849905/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 xml:space="preserve"> by Centre for Ageing Better</w:t>
      </w:r>
    </w:p>
    <w:p w14:paraId="1229F3E0" w14:textId="77777777" w:rsidR="001C55A1" w:rsidRDefault="001C55A1">
      <w:pPr>
        <w:spacing w:after="0" w:line="240" w:lineRule="auto"/>
        <w:jc w:val="both"/>
        <w:rPr>
          <w:rFonts w:ascii="Ubuntu" w:eastAsia="Ubuntu" w:hAnsi="Ubuntu" w:cs="Ubuntu"/>
        </w:rPr>
      </w:pPr>
    </w:p>
    <w:p w14:paraId="6E7DA03B" w14:textId="77777777" w:rsidR="001C55A1" w:rsidRDefault="00EE12A6">
      <w:p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On this </w:t>
      </w:r>
      <w:hyperlink r:id="rId10">
        <w:r>
          <w:rPr>
            <w:rFonts w:ascii="Ubuntu" w:eastAsia="Ubuntu" w:hAnsi="Ubuntu" w:cs="Ubuntu"/>
            <w:color w:val="0000FF"/>
            <w:u w:val="single"/>
          </w:rPr>
          <w:t>website</w:t>
        </w:r>
      </w:hyperlink>
      <w:r>
        <w:rPr>
          <w:rFonts w:ascii="Ubuntu" w:eastAsia="Ubuntu" w:hAnsi="Ubuntu" w:cs="Ubuntu"/>
        </w:rPr>
        <w:t>, you can find a 10 steps process to create a successful Community Garden for Residents.</w:t>
      </w:r>
    </w:p>
    <w:p w14:paraId="6478D8B0" w14:textId="77777777" w:rsidR="001C55A1" w:rsidRDefault="001C55A1">
      <w:pPr>
        <w:spacing w:after="0" w:line="240" w:lineRule="auto"/>
        <w:jc w:val="both"/>
        <w:rPr>
          <w:rFonts w:ascii="Ubuntu" w:eastAsia="Ubuntu" w:hAnsi="Ubuntu" w:cs="Ubuntu"/>
        </w:rPr>
      </w:pPr>
    </w:p>
    <w:p w14:paraId="0B1DCF74" w14:textId="77777777" w:rsidR="001C55A1" w:rsidRDefault="00EE12A6">
      <w:p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Here are some </w:t>
      </w:r>
      <w:proofErr w:type="spellStart"/>
      <w:r>
        <w:rPr>
          <w:rFonts w:ascii="Ubuntu" w:eastAsia="Ubuntu" w:hAnsi="Ubuntu" w:cs="Ubuntu"/>
        </w:rPr>
        <w:t>Youtube</w:t>
      </w:r>
      <w:proofErr w:type="spellEnd"/>
      <w:r>
        <w:rPr>
          <w:rFonts w:ascii="Ubuntu" w:eastAsia="Ubuntu" w:hAnsi="Ubuntu" w:cs="Ubuntu"/>
        </w:rPr>
        <w:t xml:space="preserve"> videos links on the topic:</w:t>
      </w:r>
    </w:p>
    <w:p w14:paraId="11AC3DC1" w14:textId="77777777" w:rsidR="001C55A1" w:rsidRDefault="00EE12A6">
      <w:pPr>
        <w:numPr>
          <w:ilvl w:val="0"/>
          <w:numId w:val="2"/>
        </w:numPr>
        <w:spacing w:after="0" w:line="240" w:lineRule="auto"/>
        <w:jc w:val="both"/>
        <w:rPr>
          <w:rFonts w:ascii="Ubuntu" w:eastAsia="Ubuntu" w:hAnsi="Ubuntu" w:cs="Ubuntu"/>
        </w:rPr>
      </w:pPr>
      <w:hyperlink r:id="rId11">
        <w:r>
          <w:rPr>
            <w:rFonts w:ascii="Ubuntu" w:eastAsia="Ubuntu" w:hAnsi="Ubuntu" w:cs="Ubuntu"/>
            <w:color w:val="0000FF"/>
            <w:u w:val="single"/>
          </w:rPr>
          <w:t>https://www.youtube.com/watch?v=5xe03SHh8SE</w:t>
        </w:r>
      </w:hyperlink>
    </w:p>
    <w:p w14:paraId="17C9D9D3" w14:textId="77777777" w:rsidR="001C55A1" w:rsidRDefault="00EE12A6">
      <w:pPr>
        <w:numPr>
          <w:ilvl w:val="0"/>
          <w:numId w:val="2"/>
        </w:numPr>
        <w:spacing w:after="0" w:line="240" w:lineRule="auto"/>
        <w:jc w:val="both"/>
        <w:rPr>
          <w:rFonts w:ascii="Ubuntu" w:eastAsia="Ubuntu" w:hAnsi="Ubuntu" w:cs="Ubuntu"/>
        </w:rPr>
      </w:pPr>
      <w:hyperlink r:id="rId12">
        <w:r>
          <w:rPr>
            <w:rFonts w:ascii="Ubuntu" w:eastAsia="Ubuntu" w:hAnsi="Ubuntu" w:cs="Ubuntu"/>
            <w:color w:val="0000FF"/>
            <w:u w:val="single"/>
          </w:rPr>
          <w:t>https://www.youtube.com/watch?v=2U8Gx</w:t>
        </w:r>
        <w:r>
          <w:rPr>
            <w:rFonts w:ascii="Ubuntu" w:eastAsia="Ubuntu" w:hAnsi="Ubuntu" w:cs="Ubuntu"/>
            <w:color w:val="0000FF"/>
            <w:u w:val="single"/>
          </w:rPr>
          <w:t>T0uVkM</w:t>
        </w:r>
      </w:hyperlink>
    </w:p>
    <w:p w14:paraId="35B63CC9" w14:textId="77777777" w:rsidR="001C55A1" w:rsidRDefault="00EE12A6">
      <w:pPr>
        <w:numPr>
          <w:ilvl w:val="0"/>
          <w:numId w:val="2"/>
        </w:numPr>
        <w:spacing w:after="0" w:line="240" w:lineRule="auto"/>
        <w:jc w:val="both"/>
        <w:rPr>
          <w:rFonts w:ascii="Ubuntu" w:eastAsia="Ubuntu" w:hAnsi="Ubuntu" w:cs="Ubuntu"/>
        </w:rPr>
      </w:pPr>
      <w:hyperlink r:id="rId13">
        <w:r>
          <w:rPr>
            <w:rFonts w:ascii="Ubuntu" w:eastAsia="Ubuntu" w:hAnsi="Ubuntu" w:cs="Ubuntu"/>
            <w:color w:val="0000FF"/>
            <w:u w:val="single"/>
          </w:rPr>
          <w:t>https://www.youtube.com/watch?v=xm0zriG9UrY</w:t>
        </w:r>
      </w:hyperlink>
      <w:r>
        <w:rPr>
          <w:rFonts w:ascii="Ubuntu" w:eastAsia="Ubuntu" w:hAnsi="Ubuntu" w:cs="Ubuntu"/>
        </w:rPr>
        <w:t xml:space="preserve"> (French)</w:t>
      </w:r>
    </w:p>
    <w:p w14:paraId="2B46A949" w14:textId="77777777" w:rsidR="001C55A1" w:rsidRDefault="001C55A1">
      <w:pPr>
        <w:spacing w:after="0" w:line="240" w:lineRule="auto"/>
        <w:jc w:val="both"/>
        <w:rPr>
          <w:rFonts w:ascii="Ubuntu" w:eastAsia="Ubuntu" w:hAnsi="Ubuntu" w:cs="Ubuntu"/>
        </w:rPr>
      </w:pPr>
    </w:p>
    <w:p w14:paraId="50D92D2F" w14:textId="77777777" w:rsidR="001C55A1" w:rsidRDefault="00EE12A6">
      <w:pPr>
        <w:numPr>
          <w:ilvl w:val="0"/>
          <w:numId w:val="1"/>
        </w:num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Did you find this type of initiative interesting?</w:t>
      </w:r>
    </w:p>
    <w:p w14:paraId="36A751D8" w14:textId="77777777" w:rsidR="001C55A1" w:rsidRDefault="00EE12A6">
      <w:pPr>
        <w:numPr>
          <w:ilvl w:val="0"/>
          <w:numId w:val="1"/>
        </w:num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Do you understand the importance of building a sense of community and social cohes</w:t>
      </w:r>
      <w:r>
        <w:rPr>
          <w:rFonts w:ascii="Ubuntu" w:eastAsia="Ubuntu" w:hAnsi="Ubuntu" w:cs="Ubuntu"/>
        </w:rPr>
        <w:t>ion through this type of initiative?</w:t>
      </w:r>
    </w:p>
    <w:p w14:paraId="4BFBA947" w14:textId="77777777" w:rsidR="001C55A1" w:rsidRDefault="00EE12A6">
      <w:pPr>
        <w:numPr>
          <w:ilvl w:val="0"/>
          <w:numId w:val="1"/>
        </w:numPr>
        <w:spacing w:after="0"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Is it feasible in your area?</w:t>
      </w:r>
    </w:p>
    <w:p w14:paraId="1099F285" w14:textId="77777777" w:rsidR="001C55A1" w:rsidRDefault="001C55A1">
      <w:pPr>
        <w:jc w:val="both"/>
        <w:rPr>
          <w:rFonts w:ascii="Ubuntu" w:eastAsia="Ubuntu" w:hAnsi="Ubuntu" w:cs="Ubuntu"/>
        </w:rPr>
      </w:pPr>
    </w:p>
    <w:sectPr w:rsidR="001C55A1">
      <w:headerReference w:type="default" r:id="rId14"/>
      <w:footerReference w:type="default" r:id="rId15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E6E3" w14:textId="77777777" w:rsidR="00EE12A6" w:rsidRDefault="00EE12A6">
      <w:pPr>
        <w:spacing w:after="0" w:line="240" w:lineRule="auto"/>
      </w:pPr>
      <w:r>
        <w:separator/>
      </w:r>
    </w:p>
  </w:endnote>
  <w:endnote w:type="continuationSeparator" w:id="0">
    <w:p w14:paraId="6F514D32" w14:textId="77777777" w:rsidR="00EE12A6" w:rsidRDefault="00EE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ak Pro">
    <w:charset w:val="00"/>
    <w:family w:val="swiss"/>
    <w:pitch w:val="variable"/>
    <w:sig w:usb0="8000002F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C07D" w14:textId="77777777" w:rsidR="001C55A1" w:rsidRDefault="00EE12A6">
    <w:pPr>
      <w:pStyle w:val="Subtitle"/>
      <w:spacing w:before="0" w:after="0"/>
      <w:jc w:val="center"/>
      <w:rPr>
        <w:rFonts w:ascii="Ubuntu" w:eastAsia="Ubuntu" w:hAnsi="Ubuntu" w:cs="Ubuntu"/>
        <w:color w:val="000000"/>
        <w:sz w:val="18"/>
        <w:szCs w:val="18"/>
      </w:rPr>
    </w:pPr>
    <w:bookmarkStart w:id="3" w:name="_heading=h.sfn872h4vlo3" w:colFirst="0" w:colLast="0"/>
    <w:bookmarkEnd w:id="3"/>
    <w:r>
      <w:rPr>
        <w:rFonts w:ascii="Ubuntu" w:eastAsia="Ubuntu" w:hAnsi="Ubuntu" w:cs="Ubuntu"/>
        <w:color w:val="000000"/>
        <w:sz w:val="18"/>
        <w:szCs w:val="18"/>
      </w:rPr>
      <w:t>This publication reflects the views of the authors; the Commission cannot be held responsible for any use which might be made of the information contained herein.</w:t>
    </w:r>
  </w:p>
  <w:p w14:paraId="764D24B1" w14:textId="77777777" w:rsidR="001C55A1" w:rsidRDefault="00EE12A6">
    <w:pPr>
      <w:pStyle w:val="Title"/>
      <w:spacing w:before="0" w:after="160"/>
      <w:jc w:val="center"/>
    </w:pPr>
    <w:bookmarkStart w:id="4" w:name="_heading=h.y9hfa61x4mxt" w:colFirst="0" w:colLast="0"/>
    <w:bookmarkEnd w:id="4"/>
    <w:r>
      <w:rPr>
        <w:rFonts w:ascii="Ubuntu" w:eastAsia="Ubuntu" w:hAnsi="Ubuntu" w:cs="Ubuntu"/>
        <w:color w:val="D45113"/>
        <w:sz w:val="28"/>
        <w:szCs w:val="28"/>
      </w:rPr>
      <w:t>www.acric.eu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76F8" w14:textId="77777777" w:rsidR="00EE12A6" w:rsidRDefault="00EE12A6">
      <w:pPr>
        <w:spacing w:after="0" w:line="240" w:lineRule="auto"/>
      </w:pPr>
      <w:r>
        <w:separator/>
      </w:r>
    </w:p>
  </w:footnote>
  <w:footnote w:type="continuationSeparator" w:id="0">
    <w:p w14:paraId="0D71D698" w14:textId="77777777" w:rsidR="00EE12A6" w:rsidRDefault="00EE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B483" w14:textId="7E5B01EC" w:rsidR="001C55A1" w:rsidRDefault="00EE12A6" w:rsidP="00887841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tab/>
    </w:r>
    <w:r w:rsidR="00887841">
      <w:rPr>
        <w:noProof/>
      </w:rPr>
      <w:drawing>
        <wp:inline distT="0" distB="0" distL="0" distR="0" wp14:anchorId="7A26761F" wp14:editId="308E69C4">
          <wp:extent cx="1917700" cy="696595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87841">
      <w:t xml:space="preserve">                                                                          </w:t>
    </w:r>
    <w:r w:rsidR="00887841">
      <w:rPr>
        <w:noProof/>
        <w:color w:val="000000"/>
      </w:rPr>
      <w:drawing>
        <wp:inline distT="0" distB="0" distL="0" distR="0" wp14:anchorId="627C6156" wp14:editId="58AF17FA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D1C"/>
    <w:multiLevelType w:val="multilevel"/>
    <w:tmpl w:val="31447ECE"/>
    <w:lvl w:ilvl="0">
      <w:start w:val="1"/>
      <w:numFmt w:val="bullet"/>
      <w:lvlText w:val="-"/>
      <w:lvlJc w:val="left"/>
      <w:pPr>
        <w:ind w:left="720" w:hanging="360"/>
      </w:pPr>
      <w:rPr>
        <w:rFonts w:ascii="Speak Pro" w:eastAsia="Speak Pro" w:hAnsi="Speak Pro" w:cs="Speak P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807D75"/>
    <w:multiLevelType w:val="multilevel"/>
    <w:tmpl w:val="777E7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642FCB"/>
    <w:multiLevelType w:val="multilevel"/>
    <w:tmpl w:val="8D8E0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A1"/>
    <w:rsid w:val="001C55A1"/>
    <w:rsid w:val="00887841"/>
    <w:rsid w:val="00EE12A6"/>
    <w:rsid w:val="00F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D9CAB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52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DC"/>
    <w:pPr>
      <w:spacing w:after="200" w:line="276" w:lineRule="auto"/>
      <w:ind w:left="720"/>
      <w:contextualSpacing/>
    </w:pPr>
    <w:rPr>
      <w:rFonts w:eastAsiaTheme="minorEastAsia"/>
      <w:lang w:eastAsia="pt-PT"/>
    </w:rPr>
  </w:style>
  <w:style w:type="paragraph" w:customStyle="1" w:styleId="1">
    <w:name w:val="Βασικό1"/>
    <w:rsid w:val="00C52FDC"/>
    <w:pPr>
      <w:suppressAutoHyphens/>
      <w:autoSpaceDN w:val="0"/>
      <w:spacing w:line="254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2F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9"/>
  </w:style>
  <w:style w:type="paragraph" w:styleId="Footer">
    <w:name w:val="footer"/>
    <w:basedOn w:val="Normal"/>
    <w:link w:val="Foot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9"/>
  </w:style>
  <w:style w:type="paragraph" w:styleId="BalloonText">
    <w:name w:val="Balloon Text"/>
    <w:basedOn w:val="Normal"/>
    <w:link w:val="BalloonTextChar"/>
    <w:uiPriority w:val="99"/>
    <w:semiHidden/>
    <w:unhideWhenUsed/>
    <w:rsid w:val="006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xm0zriG9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U8GxT0uVk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xe03SHh8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ssistedhousinginsider.com/article/take-10-steps-create-successful-community-garden-resi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xels.com/photo/woman-in-black-long-sleeve-shirt-standing-beside-woman-in-black-and-white-striped-long-sleeve-7849905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1WRNfaPOSUjuV9bdkqU6xygWzQ==">AMUW2mUwQfB+3dATv1HmtSfDJX6Z5Rer5Ae4D1+cEbcrsqhxKHvAbyXVSmRjlU9qiPCG7rl1NpFMFS/oR03CRZml3iutptjx/MonrhJ5qx9O/nNZ+Rs1A83K1grnRxdPFz1svQfhJgE3DoXLkuA1FlmxkgGAP8icK2HsTtObsju0wd8oQBlQF13F1z1qfO+vz+ql49SSwmdN2iuvwW8RNSm3A+xCZQbKnQ==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3</cp:revision>
  <dcterms:created xsi:type="dcterms:W3CDTF">2021-12-08T09:12:00Z</dcterms:created>
  <dcterms:modified xsi:type="dcterms:W3CDTF">2022-01-26T15:44:00Z</dcterms:modified>
</cp:coreProperties>
</file>